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</w:pPr>
      <w:bookmarkStart w:id="0" w:name="_Toc319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合肥市建设工程监测中心有限责任公司工作服购买项目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0"/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  <w:lang w:val="en-US" w:eastAsia="zh-CN"/>
        </w:rPr>
        <w:t>竞争性谈判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highlight w:val="none"/>
        </w:rPr>
        <w:t>公告</w:t>
      </w:r>
      <w:bookmarkEnd w:id="0"/>
    </w:p>
    <w:p>
      <w:pPr>
        <w:adjustRightInd w:val="0"/>
        <w:snapToGrid w:val="0"/>
        <w:spacing w:before="120" w:beforeLines="50" w:after="120" w:afterLines="50" w:line="400" w:lineRule="exact"/>
        <w:ind w:firstLine="480" w:firstLineChars="200"/>
        <w:outlineLvl w:val="9"/>
        <w:rPr>
          <w:rFonts w:hint="eastAsia" w:ascii="宋体" w:hAnsi="宋体" w:eastAsia="宋体"/>
          <w:kern w:val="2"/>
        </w:rPr>
      </w:pPr>
      <w:r>
        <w:rPr>
          <w:rFonts w:hint="eastAsia" w:ascii="宋体" w:hAnsi="宋体" w:eastAsia="宋体" w:cs="宋体"/>
          <w:kern w:val="2"/>
          <w:sz w:val="24"/>
          <w:szCs w:val="32"/>
          <w:lang w:val="en-US" w:eastAsia="zh-CN"/>
        </w:rPr>
        <w:t>中通服咨询设计研究院有限公司</w:t>
      </w:r>
      <w:r>
        <w:rPr>
          <w:rFonts w:hint="eastAsia" w:ascii="宋体" w:hAnsi="宋体" w:eastAsia="宋体" w:cs="宋体"/>
          <w:kern w:val="2"/>
          <w:sz w:val="24"/>
          <w:szCs w:val="32"/>
        </w:rPr>
        <w:t>受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</w:rPr>
        <w:t>委托，现对“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合肥市建设工程监测中心有限责任公司工作服购买项目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</w:rPr>
        <w:t>”</w:t>
      </w:r>
      <w:r>
        <w:rPr>
          <w:rFonts w:hint="eastAsia" w:ascii="宋体" w:hAnsi="宋体" w:eastAsia="宋体" w:cs="宋体"/>
          <w:kern w:val="2"/>
          <w:sz w:val="24"/>
          <w:szCs w:val="32"/>
        </w:rPr>
        <w:t>进行</w:t>
      </w:r>
      <w:r>
        <w:rPr>
          <w:rFonts w:hint="eastAsia" w:ascii="宋体" w:hAnsi="宋体" w:eastAsia="宋体" w:cs="宋体"/>
          <w:kern w:val="2"/>
          <w:sz w:val="24"/>
          <w:szCs w:val="32"/>
          <w:lang w:val="en-US" w:eastAsia="zh-CN"/>
        </w:rPr>
        <w:t>竞争性谈判</w:t>
      </w:r>
      <w:r>
        <w:rPr>
          <w:rFonts w:hint="eastAsia" w:ascii="宋体" w:hAnsi="宋体" w:eastAsia="宋体" w:cs="宋体"/>
          <w:kern w:val="2"/>
          <w:sz w:val="24"/>
          <w:szCs w:val="32"/>
        </w:rPr>
        <w:t>，欢迎具备条件的国内</w:t>
      </w:r>
      <w:r>
        <w:rPr>
          <w:rFonts w:hint="eastAsia" w:ascii="宋体" w:hAnsi="宋体" w:eastAsia="宋体" w:cs="宋体"/>
          <w:kern w:val="2"/>
          <w:sz w:val="24"/>
          <w:szCs w:val="32"/>
          <w:lang w:eastAsia="zh-CN"/>
        </w:rPr>
        <w:t>供应商</w:t>
      </w:r>
      <w:r>
        <w:rPr>
          <w:rFonts w:hint="eastAsia" w:ascii="宋体" w:hAnsi="宋体" w:eastAsia="宋体" w:cs="宋体"/>
          <w:kern w:val="2"/>
          <w:sz w:val="24"/>
          <w:szCs w:val="32"/>
        </w:rPr>
        <w:t>参加投标。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 w:cstheme="minorEastAsia"/>
          <w:color w:val="000000"/>
          <w:kern w:val="0"/>
          <w:sz w:val="24"/>
          <w:szCs w:val="24"/>
          <w:highlight w:val="none"/>
        </w:rPr>
      </w:pPr>
      <w:bookmarkStart w:id="1" w:name="_Toc4167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一、项目名称及内容</w:t>
      </w:r>
      <w:bookmarkEnd w:id="1"/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1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项目编号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：JSGCJC-CICDI-006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合肥市建设工程监测中心有限责任公司工作服购买项目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3、项目地点：安徽省合肥市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4、项目单位：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合肥市建设工程监测中心有限责任公司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5、项目概况：对合肥市</w:t>
      </w:r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建设工程监测中心有限责任公司的衬衫</w:t>
      </w:r>
      <w:bookmarkStart w:id="8" w:name="_GoBack"/>
      <w:bookmarkEnd w:id="8"/>
      <w:r>
        <w:rPr>
          <w:rFonts w:hint="eastAsia" w:ascii="宋体" w:hAnsi="宋体" w:eastAsia="宋体" w:cs="宋体"/>
          <w:kern w:val="2"/>
          <w:sz w:val="24"/>
          <w:szCs w:val="32"/>
          <w:highlight w:val="none"/>
          <w:lang w:val="en-US" w:eastAsia="zh-CN"/>
        </w:rPr>
        <w:t>、夏裤及春秋装购买。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6、资金来源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 w:bidi="ar-SA"/>
        </w:rPr>
        <w:t xml:space="preserve"> ：招标人自筹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000000"/>
          <w:kern w:val="0"/>
          <w:sz w:val="24"/>
          <w:szCs w:val="24"/>
          <w:highlight w:val="yellow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7、项目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</w:rPr>
        <w:t>概算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lang w:val="en-US" w:eastAsia="zh-CN"/>
        </w:rPr>
        <w:t>45000元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8、项目类别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货物类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00000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9、标段（包别）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划分：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本项目不划分标段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</w:pPr>
      <w:bookmarkStart w:id="2" w:name="_Toc7159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二、供应商资格</w:t>
      </w:r>
      <w:bookmarkEnd w:id="2"/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</w:rPr>
        <w:t>必须是在中华人民共和国境内注册的企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  <w:t>事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</w:rPr>
        <w:t>业法人</w:t>
      </w: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eastAsia="zh-CN"/>
        </w:rPr>
        <w:t>。</w:t>
      </w:r>
    </w:p>
    <w:p>
      <w:pPr>
        <w:pStyle w:val="2"/>
        <w:spacing w:line="480" w:lineRule="exact"/>
        <w:jc w:val="both"/>
        <w:rPr>
          <w:rFonts w:hint="default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24"/>
          <w:szCs w:val="24"/>
          <w:highlight w:val="none"/>
          <w:u w:val="none"/>
          <w:lang w:val="en-US" w:eastAsia="zh-CN"/>
        </w:rPr>
        <w:t>2、营业执照范围须具有服装、服饰、针纺织品等相关服装类营业范围的企业。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position w:val="6"/>
          <w:sz w:val="24"/>
          <w:szCs w:val="24"/>
          <w:highlight w:val="yellow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不接受联合体投标。</w:t>
      </w:r>
    </w:p>
    <w:p>
      <w:pPr>
        <w:pStyle w:val="2"/>
        <w:spacing w:line="480" w:lineRule="exact"/>
        <w:ind w:firstLine="0" w:firstLineChars="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存在以下不良信用记录情形之一的，不得推荐为中标候选人，不得确定为中标人：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1）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被人民法院列入失信被执行人的；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2）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或其法定代表人或拟派项目经理（项目负责人）被人民检察院列入行贿犯罪档案的；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3）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市场监督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管理部门列入企业经营异常名录的；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4）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被税务部门列入重大税收违法案件当事人名单的；</w:t>
      </w:r>
    </w:p>
    <w:p>
      <w:pPr>
        <w:pStyle w:val="2"/>
        <w:spacing w:line="480" w:lineRule="exact"/>
        <w:ind w:firstLine="480" w:firstLineChars="200"/>
        <w:jc w:val="both"/>
        <w:rPr>
          <w:rFonts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5）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供应商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被政府采购监管部门列入政府采购严重违法失信行为记录名单的。</w:t>
      </w:r>
    </w:p>
    <w:p>
      <w:pPr>
        <w:pStyle w:val="2"/>
        <w:spacing w:line="480" w:lineRule="exact"/>
        <w:jc w:val="both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val="en-US" w:eastAsia="zh-CN"/>
        </w:rPr>
        <w:t>5、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</w:rPr>
        <w:t>法定代表人或负责人为同一人或者存在控股、管理关系的不同供应商，不得同时参加投标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  <w:highlight w:val="none"/>
          <w:lang w:eastAsia="zh-CN"/>
        </w:rPr>
        <w:t>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</w:pPr>
      <w:bookmarkStart w:id="3" w:name="_Toc25263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三、招标文件获取</w:t>
      </w:r>
      <w:bookmarkEnd w:id="3"/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eastAsiaTheme="minorEastAsia" w:cstheme="minorEastAsia"/>
          <w:color w:val="auto"/>
          <w:kern w:val="0"/>
          <w:position w:val="6"/>
          <w:sz w:val="24"/>
          <w:szCs w:val="24"/>
          <w:highlight w:val="yellow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Theme="minorEastAsia" w:hAnsiTheme="minorEastAsia" w:cstheme="minorEastAsia"/>
          <w:color w:val="auto"/>
          <w:kern w:val="0"/>
          <w:position w:val="6"/>
          <w:sz w:val="24"/>
          <w:szCs w:val="24"/>
          <w:highlight w:val="none"/>
        </w:rPr>
        <w:t>招标文件获取时间：</w:t>
      </w:r>
      <w:r>
        <w:rPr>
          <w:rFonts w:hint="eastAsia" w:asciiTheme="minorEastAsia" w:hAnsiTheme="minorEastAsia" w:cstheme="minorEastAsia"/>
          <w:color w:val="auto"/>
          <w:kern w:val="0"/>
          <w:position w:val="6"/>
          <w:sz w:val="24"/>
          <w:szCs w:val="24"/>
          <w:highlight w:val="none"/>
          <w:lang w:val="en-US" w:eastAsia="zh-CN"/>
        </w:rPr>
        <w:t>2020年6月11日上午9：00到2020年6月17日下午6:00。</w:t>
      </w:r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/>
        </w:rPr>
      </w:pP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2、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获取方式：将购买招标文件所需的资料（营业执照副本复印件、法人授权委托书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eastAsia="zh-CN"/>
        </w:rPr>
        <w:t>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购买招标文件银行汇款或转账凭证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和报名表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）的扫描件发至邮箱</w:t>
      </w:r>
      <w:r>
        <w:rPr>
          <w:rFonts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xusiyu_xm.cicdi@chinaccs.cn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，凭此向招标代理机构了解有关信息并购买招标文件。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（联系方式：17730004992、咨询QQ:315221138）</w:t>
      </w:r>
    </w:p>
    <w:p>
      <w:pPr>
        <w:widowControl/>
        <w:shd w:val="clear" w:color="auto" w:fill="FFFFFF"/>
        <w:spacing w:line="480" w:lineRule="exact"/>
        <w:rPr>
          <w:rFonts w:asciiTheme="minorEastAsia" w:hAnsiTheme="minorEastAsia" w:cstheme="minorEastAsia"/>
          <w:kern w:val="0"/>
          <w:sz w:val="30"/>
          <w:szCs w:val="30"/>
          <w:highlight w:val="none"/>
        </w:rPr>
      </w:pP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3、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招标文件费用：本项目的招标文件每套售价人民币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00元整（汇款凭证须备注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  <w:lang w:val="en-US" w:eastAsia="zh-CN"/>
        </w:rPr>
        <w:t>项目编号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4"/>
          <w:szCs w:val="24"/>
          <w:highlight w:val="none"/>
        </w:rPr>
        <w:t>），售后不退。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28"/>
          <w:szCs w:val="28"/>
          <w:highlight w:val="none"/>
        </w:rPr>
        <w:t xml:space="preserve"> </w:t>
      </w:r>
      <w:r>
        <w:rPr>
          <w:rFonts w:hint="eastAsia" w:asciiTheme="minorEastAsia" w:hAnsiTheme="minorEastAsia" w:cstheme="minorEastAsia"/>
          <w:color w:val="000000"/>
          <w:kern w:val="0"/>
          <w:position w:val="6"/>
          <w:sz w:val="30"/>
          <w:szCs w:val="30"/>
          <w:highlight w:val="none"/>
        </w:rPr>
        <w:t xml:space="preserve">                  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default" w:asciiTheme="minorEastAsia" w:hAnsiTheme="minorEastAsia" w:eastAsiaTheme="minorEastAsia"/>
          <w:b/>
          <w:color w:val="000000"/>
          <w:sz w:val="24"/>
          <w:szCs w:val="24"/>
          <w:highlight w:val="none"/>
          <w:lang w:val="en-US" w:eastAsia="zh-CN"/>
        </w:rPr>
      </w:pPr>
      <w:bookmarkStart w:id="4" w:name="_Toc923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/>
        </w:rPr>
        <w:t>四、</w:t>
      </w:r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  <w:t>开报时间及地点</w:t>
      </w:r>
      <w:bookmarkEnd w:id="4"/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1、开标时间：2020年6月18日下午3:00（北京时间）</w:t>
      </w:r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2、开标地点：合肥市建设工程监测中心有限责任公司三楼319室（合肥市包河经济开发区大连路7号）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3、如出现以下情形时，招标代理机构不予接收投标文件：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（1）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逾期送达或者未送达指定地点的；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2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未按招标文件要求密封的；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未按本公告要求获得本项目招标文件的。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</w:pPr>
      <w:bookmarkStart w:id="5" w:name="_Toc27215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  <w:t>五、投标截止时间</w:t>
      </w:r>
      <w:bookmarkEnd w:id="5"/>
    </w:p>
    <w:p>
      <w:pPr>
        <w:adjustRightInd w:val="0"/>
        <w:snapToGrid w:val="0"/>
        <w:spacing w:before="120" w:beforeLines="50" w:after="120" w:afterLines="50" w:line="400" w:lineRule="exact"/>
        <w:outlineLvl w:val="9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bookmarkStart w:id="6" w:name="_Toc8120"/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2020年6月18日下午3:00（北京时间）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 w:eastAsia="zh-CN"/>
        </w:rPr>
        <w:t>六、联系方法</w:t>
      </w:r>
      <w:bookmarkEnd w:id="6"/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（一）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招标人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：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合肥市建设工程监测中心有限责任公司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                          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eastAsia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联 系 人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陈 曦</w:t>
      </w:r>
    </w:p>
    <w:p>
      <w:pPr>
        <w:widowControl/>
        <w:shd w:val="clear" w:color="auto" w:fill="FFFFFF"/>
        <w:spacing w:line="480" w:lineRule="exact"/>
        <w:rPr>
          <w:rFonts w:hint="default" w:asciiTheme="minorEastAsia" w:hAnsiTheme="minorEastAsia" w:eastAsia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电    话：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0551-63367270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（二）招标代理机构：中通服咨询设计研究院有限公司                  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联 系 人：徐思羽                        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电    话：17730004992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邮    箱：xusiyu_xm.cicdi@chinaccs.cn 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开户银行：招商银行股份有限公司南京城北支行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银行地址：江苏省南京市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收款单位：中通服咨询设计研究院有限公司</w:t>
      </w:r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帐  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 xml:space="preserve">号：1259 0209 5710 410  </w:t>
      </w:r>
    </w:p>
    <w:p>
      <w:pPr>
        <w:adjustRightInd w:val="0"/>
        <w:snapToGrid w:val="0"/>
        <w:spacing w:before="120" w:beforeLines="50" w:after="120" w:afterLines="50" w:line="400" w:lineRule="exact"/>
        <w:outlineLvl w:val="1"/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 w:eastAsia="zh-CN"/>
        </w:rPr>
      </w:pPr>
      <w:bookmarkStart w:id="7" w:name="_Toc12571"/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en-US" w:eastAsia="zh-CN"/>
        </w:rPr>
        <w:t>七</w:t>
      </w:r>
      <w:r>
        <w:rPr>
          <w:rFonts w:hint="eastAsia" w:asciiTheme="minorEastAsia" w:hAnsiTheme="minorEastAsia"/>
          <w:b/>
          <w:color w:val="000000"/>
          <w:sz w:val="24"/>
          <w:szCs w:val="24"/>
          <w:highlight w:val="none"/>
          <w:lang w:val="zh-CN" w:eastAsia="zh-CN"/>
        </w:rPr>
        <w:t>、发布公告的媒介</w:t>
      </w:r>
      <w:bookmarkEnd w:id="7"/>
    </w:p>
    <w:p>
      <w:pPr>
        <w:widowControl/>
        <w:shd w:val="clear" w:color="auto" w:fill="FFFFFF"/>
        <w:spacing w:line="480" w:lineRule="exact"/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</w:pP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本次招标公告在中国采购与招标网（http://www.chinabidding.com.cn）以及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  <w:lang w:val="en-US" w:eastAsia="zh-CN"/>
        </w:rPr>
        <w:t>合肥市建设工程监测中心有限责任公司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（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fldChar w:fldCharType="begin"/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instrText xml:space="preserve"> HYPERLINK "http://www.hfjczx.com/" </w:instrTex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fldChar w:fldCharType="separate"/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http://www.hfjczx.com/</w:t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fldChar w:fldCharType="end"/>
      </w:r>
      <w:r>
        <w:rPr>
          <w:rFonts w:hint="eastAsia" w:asciiTheme="minorEastAsia" w:hAnsiTheme="minorEastAsia" w:cstheme="minorEastAsia"/>
          <w:kern w:val="0"/>
          <w:position w:val="6"/>
          <w:sz w:val="24"/>
          <w:szCs w:val="24"/>
          <w:highlight w:val="none"/>
        </w:rPr>
        <w:t>）上发布，其他媒体转载无效。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8618FB"/>
    <w:rsid w:val="15157AD3"/>
    <w:rsid w:val="41CA7E3F"/>
    <w:rsid w:val="4E117BD5"/>
    <w:rsid w:val="4F8618FB"/>
    <w:rsid w:val="6BE0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2020-05-26T02:41:00Z</dcterms:created>
  <dc:creator>梦</dc:creator>
  <cp:lastModifiedBy>LoveDream。</cp:lastModifiedBy>
  <dcterms:modified xsi:type="dcterms:W3CDTF">2020-06-11T06:50:45Z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