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130" w:rsidRDefault="004D36BA" w:rsidP="007E49E6">
      <w:pPr>
        <w:adjustRightInd w:val="0"/>
        <w:snapToGrid w:val="0"/>
        <w:spacing w:beforeLines="50" w:before="156" w:afterLines="50" w:after="156" w:line="400" w:lineRule="exact"/>
        <w:ind w:left="321" w:hangingChars="100" w:hanging="321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color w:val="000000"/>
          <w:sz w:val="32"/>
          <w:szCs w:val="32"/>
        </w:rPr>
        <w:t>合</w:t>
      </w: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肥市建设工程监测中心有限责任公司</w:t>
      </w:r>
      <w:r w:rsidR="007E49E6" w:rsidRPr="007E49E6">
        <w:rPr>
          <w:rFonts w:asciiTheme="majorEastAsia" w:eastAsiaTheme="majorEastAsia" w:hAnsiTheme="majorEastAsia"/>
          <w:b/>
          <w:sz w:val="32"/>
          <w:szCs w:val="32"/>
        </w:rPr>
        <w:t>界首</w:t>
      </w:r>
      <w:proofErr w:type="gramStart"/>
      <w:r w:rsidR="007E49E6" w:rsidRPr="007E49E6">
        <w:rPr>
          <w:rFonts w:asciiTheme="majorEastAsia" w:eastAsiaTheme="majorEastAsia" w:hAnsiTheme="majorEastAsia"/>
          <w:b/>
          <w:sz w:val="32"/>
          <w:szCs w:val="32"/>
        </w:rPr>
        <w:t>市美丽</w:t>
      </w:r>
      <w:proofErr w:type="gramEnd"/>
      <w:r w:rsidR="007E49E6" w:rsidRPr="007E49E6">
        <w:rPr>
          <w:rFonts w:asciiTheme="majorEastAsia" w:eastAsiaTheme="majorEastAsia" w:hAnsiTheme="majorEastAsia"/>
          <w:b/>
          <w:sz w:val="32"/>
          <w:szCs w:val="32"/>
        </w:rPr>
        <w:t>乡村建设整市推进PPP项目现场实验室设备采购</w:t>
      </w:r>
      <w:r w:rsidR="007E49E6" w:rsidRPr="007E49E6">
        <w:rPr>
          <w:rFonts w:asciiTheme="majorEastAsia" w:eastAsiaTheme="majorEastAsia" w:hAnsiTheme="majorEastAsia"/>
          <w:b/>
          <w:sz w:val="32"/>
          <w:szCs w:val="32"/>
        </w:rPr>
        <w:t>项目</w:t>
      </w: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招标公告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ind w:firstLineChars="200" w:firstLine="480"/>
        <w:rPr>
          <w:rFonts w:ascii="宋体" w:eastAsia="宋体" w:hAnsi="宋体"/>
        </w:rPr>
      </w:pPr>
      <w:r>
        <w:rPr>
          <w:rFonts w:ascii="宋体" w:eastAsia="宋体" w:hAnsi="宋体" w:cs="宋体" w:hint="eastAsia"/>
          <w:sz w:val="24"/>
          <w:szCs w:val="32"/>
        </w:rPr>
        <w:t>中</w:t>
      </w:r>
      <w:proofErr w:type="gramStart"/>
      <w:r>
        <w:rPr>
          <w:rFonts w:ascii="宋体" w:eastAsia="宋体" w:hAnsi="宋体" w:cs="宋体" w:hint="eastAsia"/>
          <w:sz w:val="24"/>
          <w:szCs w:val="32"/>
        </w:rPr>
        <w:t>通服咨询</w:t>
      </w:r>
      <w:proofErr w:type="gramEnd"/>
      <w:r>
        <w:rPr>
          <w:rFonts w:ascii="宋体" w:eastAsia="宋体" w:hAnsi="宋体" w:cs="宋体" w:hint="eastAsia"/>
          <w:sz w:val="24"/>
          <w:szCs w:val="32"/>
        </w:rPr>
        <w:t>设计研究院有限公司受合肥市建设工程监测中心有限责任公司委托，现对“</w:t>
      </w:r>
      <w:r>
        <w:rPr>
          <w:rFonts w:ascii="宋体" w:hAnsi="宋体" w:cs="宋体" w:hint="eastAsia"/>
          <w:color w:val="000000"/>
        </w:rPr>
        <w:t>合</w:t>
      </w:r>
      <w:r>
        <w:rPr>
          <w:rFonts w:ascii="宋体" w:eastAsia="宋体" w:hAnsi="宋体" w:cs="宋体" w:hint="eastAsia"/>
          <w:sz w:val="24"/>
          <w:szCs w:val="32"/>
        </w:rPr>
        <w:t>肥市建设工程监测中心有限责任公司</w:t>
      </w:r>
      <w:r w:rsidRPr="004D36BA">
        <w:rPr>
          <w:rFonts w:asciiTheme="minorEastAsia" w:hAnsiTheme="minorEastAsia"/>
          <w:sz w:val="24"/>
        </w:rPr>
        <w:t>界首市美丽乡村建设整市推进PPP项目现场实验室设备采购</w:t>
      </w:r>
      <w:r>
        <w:rPr>
          <w:rFonts w:ascii="宋体" w:eastAsia="宋体" w:hAnsi="宋体" w:cs="宋体" w:hint="eastAsia"/>
          <w:sz w:val="24"/>
          <w:szCs w:val="32"/>
        </w:rPr>
        <w:t>项目”进行国内公开招标，欢迎具备条件的国内投标人参加投标。</w:t>
      </w:r>
      <w:bookmarkStart w:id="0" w:name="_GoBack"/>
      <w:bookmarkEnd w:id="0"/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 w:cs="宋体"/>
          <w:color w:val="000000"/>
          <w:kern w:val="0"/>
          <w:sz w:val="24"/>
        </w:rPr>
      </w:pPr>
      <w:bookmarkStart w:id="1" w:name="_Toc17007"/>
      <w:r>
        <w:rPr>
          <w:rFonts w:ascii="宋体" w:hAnsi="宋体" w:hint="eastAsia"/>
          <w:b/>
          <w:color w:val="000000"/>
          <w:sz w:val="24"/>
          <w:lang w:val="zh-CN"/>
        </w:rPr>
        <w:t>一、项目名称及内容</w:t>
      </w:r>
      <w:bookmarkEnd w:id="1"/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1、项目编号：</w:t>
      </w:r>
      <w:r>
        <w:rPr>
          <w:rFonts w:ascii="宋体" w:eastAsia="宋体" w:hAnsi="宋体" w:cs="宋体" w:hint="eastAsia"/>
          <w:kern w:val="0"/>
          <w:sz w:val="24"/>
          <w:szCs w:val="24"/>
        </w:rPr>
        <w:t>JSGCJC-CICDI-020</w:t>
      </w:r>
    </w:p>
    <w:p w:rsidR="004D36BA" w:rsidRDefault="004D36BA">
      <w:pPr>
        <w:pStyle w:val="a3"/>
        <w:spacing w:line="480" w:lineRule="exact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2、项目名称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合肥市建设工程监测中心有限责任公司</w:t>
      </w:r>
      <w:r w:rsidRPr="004D36BA">
        <w:rPr>
          <w:rFonts w:asciiTheme="minorEastAsia" w:eastAsiaTheme="minorEastAsia" w:hAnsiTheme="minorEastAsia"/>
          <w:sz w:val="24"/>
          <w:szCs w:val="24"/>
        </w:rPr>
        <w:t>界首</w:t>
      </w:r>
      <w:proofErr w:type="gramStart"/>
      <w:r w:rsidRPr="004D36BA">
        <w:rPr>
          <w:rFonts w:asciiTheme="minorEastAsia" w:eastAsiaTheme="minorEastAsia" w:hAnsiTheme="minorEastAsia"/>
          <w:sz w:val="24"/>
          <w:szCs w:val="24"/>
        </w:rPr>
        <w:t>市美丽</w:t>
      </w:r>
      <w:proofErr w:type="gramEnd"/>
      <w:r w:rsidRPr="004D36BA">
        <w:rPr>
          <w:rFonts w:asciiTheme="minorEastAsia" w:eastAsiaTheme="minorEastAsia" w:hAnsiTheme="minorEastAsia"/>
          <w:sz w:val="24"/>
          <w:szCs w:val="24"/>
        </w:rPr>
        <w:t>乡村建设整市推进PPP项目现场实验室设备采购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3、项目地点：安徽省界首县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4、项目单位：</w:t>
      </w:r>
      <w:r>
        <w:rPr>
          <w:rFonts w:ascii="宋体" w:eastAsia="宋体" w:hAnsi="宋体" w:cs="宋体" w:hint="eastAsia"/>
          <w:sz w:val="24"/>
          <w:szCs w:val="32"/>
        </w:rPr>
        <w:t>合肥市建设工程监测中心有限责任公司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5、项目概况：界首实验室设备采购。具体内容详见招标文件。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6、资金来源：自筹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7、概算金额：17万元。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8、最高限价：17万元。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8、项目类别：货物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9、标段（包别）划分：本项目不划分标段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bookmarkStart w:id="2" w:name="_Toc6304"/>
      <w:r>
        <w:rPr>
          <w:rFonts w:ascii="宋体" w:hAnsi="宋体" w:hint="eastAsia"/>
          <w:b/>
          <w:color w:val="000000"/>
          <w:sz w:val="24"/>
          <w:lang w:val="zh-CN"/>
        </w:rPr>
        <w:t>二、投标人资格</w:t>
      </w:r>
      <w:bookmarkEnd w:id="2"/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、投标人须是中华人民共和国境内注册的企业法人，且营业执照须在有效期内。</w:t>
      </w:r>
    </w:p>
    <w:p w:rsidR="00557130" w:rsidRDefault="004D36BA">
      <w:pPr>
        <w:pStyle w:val="a3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2、投标人存在以下不良信用记录情形之一的，不得推荐为中标候选人，不得确定为中标人：</w:t>
      </w:r>
    </w:p>
    <w:p w:rsidR="00557130" w:rsidRDefault="004D36BA">
      <w:pPr>
        <w:pStyle w:val="a3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1）投标人被人民法院列入失信被执行人的；</w:t>
      </w:r>
    </w:p>
    <w:p w:rsidR="00557130" w:rsidRDefault="004D36BA">
      <w:pPr>
        <w:pStyle w:val="a3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2）投标人或其法定代表人或拟派项目经理（项目负责人）被人民检察院列入行贿犯罪档案的；</w:t>
      </w:r>
    </w:p>
    <w:p w:rsidR="00557130" w:rsidRDefault="004D36BA">
      <w:pPr>
        <w:pStyle w:val="a3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3）投标人被市场监督管理部门列入企业经营异常名录的；</w:t>
      </w:r>
    </w:p>
    <w:p w:rsidR="00557130" w:rsidRDefault="004D36BA">
      <w:pPr>
        <w:pStyle w:val="a3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4）投标人被税务部门列入重大税收违法案件当事人名单的；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bookmarkStart w:id="3" w:name="_Toc2478"/>
      <w:r>
        <w:rPr>
          <w:rFonts w:ascii="宋体" w:hAnsi="宋体" w:hint="eastAsia"/>
          <w:b/>
          <w:color w:val="000000"/>
          <w:sz w:val="24"/>
          <w:lang w:val="zh-CN"/>
        </w:rPr>
        <w:t>三、招标文件获取</w:t>
      </w:r>
      <w:bookmarkEnd w:id="3"/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  <w:highlight w:val="yellow"/>
        </w:rPr>
      </w:pPr>
      <w:r>
        <w:rPr>
          <w:rFonts w:ascii="宋体" w:hAnsi="宋体" w:cs="宋体" w:hint="eastAsia"/>
          <w:kern w:val="0"/>
          <w:position w:val="6"/>
          <w:sz w:val="24"/>
        </w:rPr>
        <w:lastRenderedPageBreak/>
        <w:t>1、招标文件获取时间：2021年3月4日上午8:30至2021年3月11日下午18:00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color w:val="000000"/>
          <w:kern w:val="0"/>
          <w:position w:val="6"/>
          <w:sz w:val="24"/>
        </w:rPr>
      </w:pPr>
      <w:r>
        <w:rPr>
          <w:rFonts w:ascii="宋体" w:hAnsi="宋体" w:cs="宋体" w:hint="eastAsia"/>
          <w:color w:val="000000"/>
          <w:kern w:val="0"/>
          <w:position w:val="6"/>
          <w:sz w:val="24"/>
        </w:rPr>
        <w:t>2、获取方式：将购买招标文件所需的资料（营业执照副本复印件、法人授权委托书和报名表）的扫描件发至邮箱</w:t>
      </w:r>
      <w:r>
        <w:rPr>
          <w:rFonts w:ascii="宋体" w:hAnsi="宋体" w:cs="宋体"/>
          <w:color w:val="000000"/>
          <w:kern w:val="0"/>
          <w:position w:val="6"/>
          <w:sz w:val="24"/>
        </w:rPr>
        <w:t>xusiyu_xm.cicdi@chinaccs.cn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，凭此向招标代理机构了解有关信息并购买招标文件。（联系方式：17730004992、咨询QQ:315221138）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position w:val="6"/>
          <w:sz w:val="24"/>
        </w:rPr>
        <w:t>3、招标文件费用：免费。</w:t>
      </w:r>
      <w:r>
        <w:rPr>
          <w:rFonts w:ascii="宋体" w:hAnsi="宋体" w:cs="宋体" w:hint="eastAsia"/>
          <w:color w:val="000000"/>
          <w:kern w:val="0"/>
          <w:position w:val="6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kern w:val="0"/>
          <w:position w:val="6"/>
          <w:sz w:val="30"/>
          <w:szCs w:val="30"/>
        </w:rPr>
        <w:t xml:space="preserve">                    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bookmarkStart w:id="4" w:name="_Toc13456"/>
      <w:r>
        <w:rPr>
          <w:rFonts w:ascii="宋体" w:hAnsi="宋体" w:hint="eastAsia"/>
          <w:b/>
          <w:color w:val="000000"/>
          <w:sz w:val="24"/>
          <w:lang w:val="zh-CN"/>
        </w:rPr>
        <w:t>四、</w:t>
      </w:r>
      <w:r>
        <w:rPr>
          <w:rFonts w:ascii="宋体" w:hAnsi="宋体" w:hint="eastAsia"/>
          <w:b/>
          <w:color w:val="000000"/>
          <w:sz w:val="24"/>
        </w:rPr>
        <w:t>开标时间及地点</w:t>
      </w:r>
      <w:bookmarkEnd w:id="4"/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1、开标时间：2021年3月16日下午3：00（北京时间）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2、开标地点：合肥市建设工程监测中心有限责任公司三楼324室（合肥市包河经济开发区大连路7号）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3、如出现以下情形时，招标代理机构不予接收投标文件：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（1）逾期送达或者未送达指定地点的；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（2）未按招标文件要求密封的；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（3）未按本公告要求获得本项目招标文件的。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bookmarkStart w:id="5" w:name="_Toc28409"/>
      <w:r>
        <w:rPr>
          <w:rFonts w:ascii="宋体" w:hAnsi="宋体" w:hint="eastAsia"/>
          <w:b/>
          <w:color w:val="000000"/>
          <w:sz w:val="24"/>
        </w:rPr>
        <w:t>五、投标截止时间</w:t>
      </w:r>
      <w:bookmarkEnd w:id="5"/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2021年3月16日下午3：00（北京时间）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bookmarkStart w:id="6" w:name="_Toc12037"/>
      <w:r>
        <w:rPr>
          <w:rFonts w:ascii="宋体" w:hAnsi="宋体" w:hint="eastAsia"/>
          <w:b/>
          <w:color w:val="000000"/>
          <w:sz w:val="24"/>
          <w:lang w:val="zh-CN"/>
        </w:rPr>
        <w:t>六、联系方法</w:t>
      </w:r>
      <w:bookmarkEnd w:id="6"/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 xml:space="preserve">（一）招标人：合肥市建设工程监测中心有限责任公司                                                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联 系 人：陈工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电    话：0551-63367270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（二）招标代理机构：中</w:t>
      </w:r>
      <w:proofErr w:type="gramStart"/>
      <w:r>
        <w:rPr>
          <w:rFonts w:ascii="宋体" w:hAnsi="宋体" w:cs="宋体" w:hint="eastAsia"/>
          <w:kern w:val="0"/>
          <w:position w:val="6"/>
          <w:sz w:val="24"/>
        </w:rPr>
        <w:t>通服咨询</w:t>
      </w:r>
      <w:proofErr w:type="gramEnd"/>
      <w:r>
        <w:rPr>
          <w:rFonts w:ascii="宋体" w:hAnsi="宋体" w:cs="宋体" w:hint="eastAsia"/>
          <w:kern w:val="0"/>
          <w:position w:val="6"/>
          <w:sz w:val="24"/>
        </w:rPr>
        <w:t xml:space="preserve">设计研究院有限公司                                         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 xml:space="preserve">联 系 人：徐工、张女士                       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电    话：17730004992、18755798586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proofErr w:type="gramStart"/>
      <w:r>
        <w:rPr>
          <w:rFonts w:ascii="宋体" w:hAnsi="宋体" w:cs="宋体" w:hint="eastAsia"/>
          <w:kern w:val="0"/>
          <w:position w:val="6"/>
          <w:sz w:val="24"/>
        </w:rPr>
        <w:t>邮</w:t>
      </w:r>
      <w:proofErr w:type="gramEnd"/>
      <w:r>
        <w:rPr>
          <w:rFonts w:ascii="宋体" w:hAnsi="宋体" w:cs="宋体" w:hint="eastAsia"/>
          <w:kern w:val="0"/>
          <w:position w:val="6"/>
          <w:sz w:val="24"/>
        </w:rPr>
        <w:t xml:space="preserve">    箱：xusiyu_xm.cicdi@chinaccs.cn </w:t>
      </w:r>
    </w:p>
    <w:p w:rsidR="00557130" w:rsidRDefault="004D36BA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招 标 师：孔伟、叶佳嘉</w:t>
      </w:r>
    </w:p>
    <w:p w:rsidR="00557130" w:rsidRDefault="004D36BA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bookmarkStart w:id="7" w:name="_Toc32698"/>
      <w:r>
        <w:rPr>
          <w:rFonts w:ascii="宋体" w:hAnsi="宋体" w:hint="eastAsia"/>
          <w:b/>
          <w:color w:val="000000"/>
          <w:sz w:val="24"/>
        </w:rPr>
        <w:t>七</w:t>
      </w:r>
      <w:r>
        <w:rPr>
          <w:rFonts w:ascii="宋体" w:hAnsi="宋体" w:hint="eastAsia"/>
          <w:b/>
          <w:color w:val="000000"/>
          <w:sz w:val="24"/>
          <w:lang w:val="zh-CN"/>
        </w:rPr>
        <w:t>、发布公告的媒介</w:t>
      </w:r>
      <w:bookmarkEnd w:id="7"/>
    </w:p>
    <w:p w:rsidR="00557130" w:rsidRDefault="004D36BA">
      <w:r>
        <w:rPr>
          <w:rFonts w:ascii="宋体" w:hAnsi="宋体" w:cs="宋体" w:hint="eastAsia"/>
          <w:kern w:val="0"/>
          <w:position w:val="6"/>
          <w:sz w:val="24"/>
        </w:rPr>
        <w:t>本次招标公告在中国采购与招标网（http://www.chinabidding.com.cn）以及合肥市建设工程监测中心有限责任公司（http://www.hfjczx.com/）上发布，其他</w:t>
      </w:r>
      <w:r>
        <w:rPr>
          <w:rFonts w:ascii="宋体" w:hAnsi="宋体" w:cs="宋体" w:hint="eastAsia"/>
          <w:kern w:val="0"/>
          <w:position w:val="6"/>
          <w:sz w:val="24"/>
        </w:rPr>
        <w:lastRenderedPageBreak/>
        <w:t>媒体转载无效。</w:t>
      </w:r>
    </w:p>
    <w:sectPr w:rsidR="00557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97EBA"/>
    <w:rsid w:val="004D36BA"/>
    <w:rsid w:val="00557130"/>
    <w:rsid w:val="007E49E6"/>
    <w:rsid w:val="0B79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a4">
    <w:name w:val="Body Text First Indent"/>
    <w:basedOn w:val="a3"/>
    <w:qFormat/>
    <w:pPr>
      <w:spacing w:after="120"/>
      <w:ind w:firstLineChars="100" w:firstLine="420"/>
      <w:jc w:val="both"/>
    </w:pPr>
    <w:rPr>
      <w:rFonts w:asciiTheme="minorHAnsi" w:eastAsiaTheme="minorEastAsia"/>
      <w:kern w:val="2"/>
      <w:position w:val="0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a4">
    <w:name w:val="Body Text First Indent"/>
    <w:basedOn w:val="a3"/>
    <w:qFormat/>
    <w:pPr>
      <w:spacing w:after="120"/>
      <w:ind w:firstLineChars="100" w:firstLine="420"/>
      <w:jc w:val="both"/>
    </w:pPr>
    <w:rPr>
      <w:rFonts w:asciiTheme="minorHAnsi" w:eastAsiaTheme="minorEastAsia"/>
      <w:kern w:val="2"/>
      <w:position w:val="0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2021-03-04T06:45:00Z</dcterms:created>
  <dcterms:modified xsi:type="dcterms:W3CDTF">2021-03-04T07:45:00Z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