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400" w:lineRule="exact"/>
        <w:ind w:firstLine="562" w:firstLineChars="200"/>
        <w:jc w:val="center"/>
        <w:rPr>
          <w:rFonts w:hint="eastAsia" w:ascii="宋体" w:hAnsi="宋体" w:eastAsia="宋体" w:cs="宋体"/>
          <w:b/>
          <w:bCs/>
          <w:color w:val="000000"/>
          <w:sz w:val="28"/>
          <w:szCs w:val="36"/>
          <w:lang w:eastAsia="zh-CN"/>
        </w:rPr>
      </w:pPr>
      <w:r>
        <w:rPr>
          <w:rFonts w:hint="eastAsia" w:ascii="宋体" w:hAnsi="宋体" w:eastAsia="宋体" w:cs="宋体"/>
          <w:b/>
          <w:bCs/>
          <w:color w:val="000000"/>
          <w:sz w:val="28"/>
          <w:szCs w:val="36"/>
          <w:lang w:eastAsia="zh-CN"/>
        </w:rPr>
        <w:t>界首市美丽乡村建设整市推进PPP项目现场实验室设备采购（二次）</w:t>
      </w:r>
    </w:p>
    <w:p>
      <w:pPr>
        <w:adjustRightInd w:val="0"/>
        <w:snapToGrid w:val="0"/>
        <w:spacing w:before="156" w:beforeLines="50" w:after="156" w:afterLines="50" w:line="400" w:lineRule="exact"/>
        <w:ind w:firstLine="562" w:firstLineChars="200"/>
        <w:jc w:val="center"/>
        <w:rPr>
          <w:rFonts w:hint="default" w:ascii="宋体" w:hAnsi="宋体" w:eastAsia="宋体" w:cs="宋体"/>
          <w:b/>
          <w:bCs/>
          <w:color w:val="000000"/>
          <w:sz w:val="28"/>
          <w:szCs w:val="36"/>
          <w:lang w:val="en-US" w:eastAsia="zh-CN"/>
        </w:rPr>
      </w:pPr>
      <w:r>
        <w:rPr>
          <w:rFonts w:hint="eastAsia" w:ascii="宋体" w:hAnsi="宋体" w:eastAsia="宋体" w:cs="宋体"/>
          <w:b/>
          <w:bCs/>
          <w:color w:val="000000"/>
          <w:sz w:val="28"/>
          <w:szCs w:val="36"/>
          <w:lang w:val="en-US" w:eastAsia="zh-CN"/>
        </w:rPr>
        <w:t>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color w:val="000000"/>
          <w:lang w:eastAsia="zh-CN"/>
        </w:rPr>
        <w:t>界首市美丽乡村建设整市推进PPP项目现场实验室设备采购（二次）</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17007"/>
      <w:r>
        <w:rPr>
          <w:rFonts w:hint="eastAsia" w:ascii="宋体" w:hAnsi="宋体"/>
          <w:b/>
          <w:color w:val="000000"/>
          <w:sz w:val="24"/>
          <w:lang w:val="zh-CN"/>
        </w:rPr>
        <w:t>一、项目名称及内容</w:t>
      </w:r>
      <w:bookmarkEnd w:id="0"/>
    </w:p>
    <w:p>
      <w:pPr>
        <w:pStyle w:val="2"/>
        <w:spacing w:line="480" w:lineRule="exact"/>
        <w:jc w:val="both"/>
        <w:rPr>
          <w:rFonts w:hint="eastAsia" w:ascii="宋体" w:hAnsi="宋体" w:eastAsia="宋体" w:cs="宋体"/>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rPr>
        <w:t>JSGCJC-CICDI-0</w:t>
      </w:r>
      <w:r>
        <w:rPr>
          <w:rFonts w:hint="eastAsia" w:ascii="宋体" w:hAnsi="宋体" w:eastAsia="宋体" w:cs="宋体"/>
          <w:kern w:val="0"/>
          <w:sz w:val="24"/>
          <w:szCs w:val="24"/>
          <w:lang w:val="en-US" w:eastAsia="zh-CN"/>
        </w:rPr>
        <w:t>20</w:t>
      </w:r>
      <w:bookmarkStart w:id="7" w:name="_GoBack"/>
      <w:bookmarkEnd w:id="7"/>
    </w:p>
    <w:p>
      <w:pPr>
        <w:pStyle w:val="2"/>
        <w:spacing w:line="480" w:lineRule="exact"/>
        <w:jc w:val="both"/>
        <w:rPr>
          <w:rFonts w:hint="eastAsia" w:ascii="宋体" w:hAnsi="宋体" w:eastAsia="宋体" w:cs="宋体"/>
          <w:sz w:val="24"/>
          <w:szCs w:val="32"/>
          <w:lang w:eastAsia="zh-CN"/>
        </w:rPr>
      </w:pPr>
      <w:r>
        <w:rPr>
          <w:rFonts w:hint="eastAsia" w:ascii="宋体" w:hAnsi="宋体" w:eastAsia="宋体" w:cs="宋体"/>
          <w:kern w:val="0"/>
          <w:sz w:val="24"/>
          <w:szCs w:val="24"/>
        </w:rPr>
        <w:t>2、项目名称</w:t>
      </w:r>
      <w:r>
        <w:rPr>
          <w:rFonts w:hint="eastAsia" w:ascii="宋体" w:hAnsi="宋体" w:eastAsia="宋体" w:cs="宋体"/>
          <w:color w:val="000000"/>
          <w:kern w:val="0"/>
          <w:sz w:val="24"/>
          <w:szCs w:val="24"/>
        </w:rPr>
        <w:t>：</w:t>
      </w:r>
      <w:r>
        <w:rPr>
          <w:rFonts w:hint="eastAsia" w:ascii="宋体" w:hAnsi="宋体" w:eastAsia="宋体" w:cs="宋体"/>
          <w:sz w:val="24"/>
          <w:szCs w:val="32"/>
          <w:lang w:eastAsia="zh-CN"/>
        </w:rPr>
        <w:t>界首市美丽乡村建设整市推进PPP项目现场实验室设备采购（二次）</w:t>
      </w:r>
    </w:p>
    <w:p>
      <w:pPr>
        <w:pStyle w:val="2"/>
        <w:spacing w:line="480" w:lineRule="exact"/>
        <w:jc w:val="both"/>
        <w:rPr>
          <w:rFonts w:hint="default" w:ascii="宋体" w:hAnsi="宋体" w:eastAsia="宋体" w:cs="宋体"/>
          <w:kern w:val="0"/>
          <w:sz w:val="24"/>
          <w:szCs w:val="24"/>
          <w:lang w:val="en-US"/>
        </w:rPr>
      </w:pPr>
      <w:r>
        <w:rPr>
          <w:rFonts w:hint="eastAsia" w:ascii="宋体" w:hAnsi="宋体" w:eastAsia="宋体" w:cs="宋体"/>
          <w:kern w:val="0"/>
          <w:sz w:val="24"/>
          <w:szCs w:val="24"/>
        </w:rPr>
        <w:t>3、项目地点：安徽省</w:t>
      </w:r>
      <w:r>
        <w:rPr>
          <w:rFonts w:hint="eastAsia" w:ascii="宋体" w:hAnsi="宋体" w:eastAsia="宋体" w:cs="宋体"/>
          <w:kern w:val="0"/>
          <w:sz w:val="24"/>
          <w:szCs w:val="24"/>
          <w:lang w:val="en-US" w:eastAsia="zh-CN"/>
        </w:rPr>
        <w:t>界首县</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kern w:val="0"/>
          <w:sz w:val="24"/>
          <w:szCs w:val="24"/>
          <w:lang w:val="en-US" w:eastAsia="zh-CN"/>
        </w:rPr>
        <w:t>界首实验室设备采购</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17万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17万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货物</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1" w:name="_Toc6304"/>
      <w:r>
        <w:rPr>
          <w:rFonts w:hint="eastAsia" w:ascii="宋体" w:hAnsi="宋体"/>
          <w:b/>
          <w:color w:val="000000"/>
          <w:sz w:val="24"/>
          <w:lang w:val="zh-CN"/>
        </w:rPr>
        <w:t>二、投标人资格</w:t>
      </w:r>
      <w:bookmarkEnd w:id="1"/>
    </w:p>
    <w:p>
      <w:pPr>
        <w:pStyle w:val="2"/>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2478"/>
      <w:r>
        <w:rPr>
          <w:rFonts w:hint="eastAsia" w:ascii="宋体" w:hAnsi="宋体"/>
          <w:b/>
          <w:color w:val="000000"/>
          <w:sz w:val="24"/>
          <w:lang w:val="zh-CN"/>
        </w:rPr>
        <w:t>三、招标文件获取</w:t>
      </w:r>
      <w:bookmarkEnd w:id="2"/>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3</w:t>
      </w:r>
      <w:r>
        <w:rPr>
          <w:rFonts w:hint="eastAsia" w:ascii="宋体" w:hAnsi="宋体" w:cs="宋体"/>
          <w:kern w:val="0"/>
          <w:position w:val="6"/>
          <w:sz w:val="24"/>
        </w:rPr>
        <w:t>月</w:t>
      </w:r>
      <w:r>
        <w:rPr>
          <w:rFonts w:hint="eastAsia" w:ascii="宋体" w:hAnsi="宋体" w:cs="宋体"/>
          <w:kern w:val="0"/>
          <w:position w:val="6"/>
          <w:sz w:val="24"/>
          <w:lang w:val="en-US" w:eastAsia="zh-CN"/>
        </w:rPr>
        <w:t>22</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2021年3</w:t>
      </w:r>
      <w:r>
        <w:rPr>
          <w:rFonts w:hint="eastAsia" w:ascii="宋体" w:hAnsi="宋体" w:cs="宋体"/>
          <w:kern w:val="0"/>
          <w:position w:val="6"/>
          <w:sz w:val="24"/>
        </w:rPr>
        <w:t>月</w:t>
      </w:r>
      <w:r>
        <w:rPr>
          <w:rFonts w:hint="eastAsia" w:ascii="宋体" w:hAnsi="宋体" w:cs="宋体"/>
          <w:kern w:val="0"/>
          <w:position w:val="6"/>
          <w:sz w:val="24"/>
          <w:lang w:val="en-US" w:eastAsia="zh-CN"/>
        </w:rPr>
        <w:t>26</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18</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2、获取方式：将购买招标文件所需的资料（营业执照副本复印件、法人授权委托书和报名表）的扫描件发至邮箱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3、招标文件费用：免费。</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3" w:name="_Toc13456"/>
      <w:r>
        <w:rPr>
          <w:rFonts w:hint="eastAsia" w:ascii="宋体" w:hAnsi="宋体"/>
          <w:b/>
          <w:color w:val="000000"/>
          <w:sz w:val="24"/>
          <w:lang w:val="zh-CN"/>
        </w:rPr>
        <w:t>四、</w:t>
      </w:r>
      <w:r>
        <w:rPr>
          <w:rFonts w:hint="eastAsia" w:ascii="宋体" w:hAnsi="宋体"/>
          <w:b/>
          <w:color w:val="000000"/>
          <w:sz w:val="24"/>
        </w:rPr>
        <w:t>开标时间及地点</w:t>
      </w:r>
      <w:bookmarkEnd w:id="3"/>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3</w:t>
      </w:r>
      <w:r>
        <w:rPr>
          <w:rFonts w:hint="eastAsia" w:ascii="宋体" w:hAnsi="宋体" w:cs="宋体"/>
          <w:kern w:val="0"/>
          <w:position w:val="6"/>
          <w:sz w:val="24"/>
        </w:rPr>
        <w:t>月</w:t>
      </w:r>
      <w:r>
        <w:rPr>
          <w:rFonts w:hint="eastAsia" w:ascii="宋体" w:hAnsi="宋体" w:cs="宋体"/>
          <w:kern w:val="0"/>
          <w:position w:val="6"/>
          <w:sz w:val="24"/>
          <w:lang w:val="en-US" w:eastAsia="zh-CN"/>
        </w:rPr>
        <w:t>31</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4" w:name="_Toc28409"/>
      <w:r>
        <w:rPr>
          <w:rFonts w:hint="eastAsia" w:ascii="宋体" w:hAnsi="宋体"/>
          <w:b/>
          <w:color w:val="000000"/>
          <w:sz w:val="24"/>
        </w:rPr>
        <w:t>五、投标截止时间</w:t>
      </w:r>
      <w:bookmarkEnd w:id="4"/>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rPr>
        <w:t>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3</w:t>
      </w:r>
      <w:r>
        <w:rPr>
          <w:rFonts w:hint="eastAsia" w:ascii="宋体" w:hAnsi="宋体" w:cs="宋体"/>
          <w:kern w:val="0"/>
          <w:position w:val="6"/>
          <w:sz w:val="24"/>
        </w:rPr>
        <w:t>月</w:t>
      </w:r>
      <w:r>
        <w:rPr>
          <w:rFonts w:hint="eastAsia" w:ascii="宋体" w:hAnsi="宋体" w:cs="宋体"/>
          <w:kern w:val="0"/>
          <w:position w:val="6"/>
          <w:sz w:val="24"/>
          <w:lang w:val="en-US" w:eastAsia="zh-CN"/>
        </w:rPr>
        <w:t>31</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bookmarkStart w:id="5" w:name="_Toc12037"/>
      <w:r>
        <w:rPr>
          <w:rFonts w:hint="eastAsia" w:ascii="宋体" w:hAnsi="宋体"/>
          <w:b/>
          <w:color w:val="000000"/>
          <w:sz w:val="24"/>
          <w:lang w:val="zh-CN"/>
        </w:rPr>
        <w:t>六、联系方法</w:t>
      </w:r>
      <w:bookmarkEnd w:id="5"/>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联 系 人：徐工、张女士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话：17730004992、18755798586</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adjustRightInd w:val="0"/>
        <w:snapToGrid w:val="0"/>
        <w:spacing w:before="156" w:beforeLines="50" w:after="156" w:afterLines="50" w:line="400" w:lineRule="exact"/>
        <w:outlineLvl w:val="1"/>
        <w:rPr>
          <w:rFonts w:ascii="宋体" w:hAnsi="宋体"/>
          <w:b/>
          <w:color w:val="000000"/>
          <w:sz w:val="24"/>
        </w:rPr>
      </w:pPr>
      <w:bookmarkStart w:id="6" w:name="_Toc32698"/>
      <w:r>
        <w:rPr>
          <w:rFonts w:hint="eastAsia" w:ascii="宋体" w:hAnsi="宋体"/>
          <w:b/>
          <w:color w:val="000000"/>
          <w:sz w:val="24"/>
        </w:rPr>
        <w:t>七</w:t>
      </w:r>
      <w:r>
        <w:rPr>
          <w:rFonts w:hint="eastAsia" w:ascii="宋体" w:hAnsi="宋体"/>
          <w:b/>
          <w:color w:val="000000"/>
          <w:sz w:val="24"/>
          <w:lang w:val="zh-CN"/>
        </w:rPr>
        <w:t>、发布公告的媒介</w:t>
      </w:r>
      <w:bookmarkEnd w:id="6"/>
    </w:p>
    <w:p>
      <w:pPr>
        <w:numPr>
          <w:ilvl w:val="0"/>
          <w:numId w:val="0"/>
        </w:numPr>
        <w:autoSpaceDE w:val="0"/>
        <w:autoSpaceDN w:val="0"/>
        <w:adjustRightInd w:val="0"/>
        <w:spacing w:line="360" w:lineRule="auto"/>
        <w:outlineLvl w:val="9"/>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862E84"/>
    <w:rsid w:val="33F52702"/>
    <w:rsid w:val="44862E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styleId="3">
    <w:name w:val="Body Text First Indent"/>
    <w:basedOn w:val="2"/>
    <w:qFormat/>
    <w:uiPriority w:val="0"/>
    <w:pPr>
      <w:spacing w:after="120"/>
      <w:ind w:firstLine="420" w:firstLineChars="100"/>
      <w:jc w:val="both"/>
    </w:pPr>
    <w:rPr>
      <w:rFonts w:asciiTheme="minorHAnsi" w:eastAsiaTheme="minorEastAsia"/>
      <w:kern w:val="2"/>
      <w:position w:val="0"/>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2021-03-22T01:36:00Z</dcterms:created>
  <dc:creator>梦</dc:creator>
  <cp:lastModifiedBy>梦</cp:lastModifiedBy>
  <dcterms:modified xsi:type="dcterms:W3CDTF">2021-03-22T01:46:55Z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