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9"/>
        <w:rPr>
          <w:rFonts w:hint="default" w:ascii="宋体" w:hAnsi="宋体" w:eastAsia="宋体" w:cs="宋体"/>
          <w:b/>
          <w:bCs/>
          <w:color w:val="000000"/>
          <w:sz w:val="32"/>
          <w:szCs w:val="32"/>
          <w:lang w:val="en-US"/>
        </w:rPr>
      </w:pPr>
      <w:bookmarkStart w:id="0" w:name="_Toc16373"/>
      <w:r>
        <w:rPr>
          <w:rFonts w:hint="eastAsia" w:ascii="宋体" w:hAnsi="宋体" w:eastAsia="宋体" w:cs="宋体"/>
          <w:b/>
          <w:bCs/>
          <w:color w:val="000000"/>
          <w:sz w:val="36"/>
          <w:szCs w:val="36"/>
          <w:lang w:val="en-US" w:eastAsia="zh-CN"/>
        </w:rPr>
        <w:t>合肥市建设工程监测中心有限责任公司</w:t>
      </w:r>
      <w:bookmarkEnd w:id="0"/>
      <w:r>
        <w:rPr>
          <w:rFonts w:hint="eastAsia" w:ascii="宋体" w:hAnsi="宋体" w:eastAsia="宋体" w:cs="宋体"/>
          <w:b/>
          <w:bCs/>
          <w:color w:val="000000"/>
          <w:sz w:val="36"/>
          <w:szCs w:val="36"/>
          <w:lang w:val="en-US" w:eastAsia="zh-CN"/>
        </w:rPr>
        <w:t>2021年7月份检测二部道桥所市政等检测设备采购</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w:t>
      </w:r>
      <w:r>
        <w:rPr>
          <w:rFonts w:ascii="宋体" w:hAnsi="宋体" w:eastAsia="宋体" w:cs="宋体"/>
          <w:sz w:val="24"/>
          <w:szCs w:val="24"/>
        </w:rPr>
        <w:t>2021年7月份检测二部道桥所市政等检测设备采购</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6</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w:t>
      </w:r>
      <w:r>
        <w:rPr>
          <w:rFonts w:ascii="宋体" w:hAnsi="宋体" w:eastAsia="宋体" w:cs="宋体"/>
          <w:sz w:val="24"/>
          <w:szCs w:val="24"/>
        </w:rPr>
        <w:t>2021年7月份检测二部道桥所市政等检测设备采购</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设备采购</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6.7万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6.7万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r>
        <w:rPr>
          <w:rFonts w:hint="eastAsia" w:ascii="宋体" w:hAnsi="宋体" w:eastAsia="宋体" w:cs="宋体"/>
          <w:color w:val="000000"/>
          <w:kern w:val="0"/>
          <w:position w:val="6"/>
          <w:sz w:val="24"/>
          <w:szCs w:val="24"/>
          <w:lang w:val="zh-CN" w:eastAsia="zh-CN" w:bidi="ar-SA"/>
        </w:rPr>
        <w:t>二、投标人资格</w:t>
      </w:r>
      <w:bookmarkEnd w:id="2"/>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2、营业执照经营范围须具有本项目相应的</w:t>
      </w:r>
      <w:bookmarkStart w:id="7" w:name="_GoBack"/>
      <w:bookmarkEnd w:id="7"/>
      <w:r>
        <w:rPr>
          <w:rFonts w:hint="eastAsia" w:ascii="宋体" w:hAnsi="宋体" w:eastAsia="宋体" w:cs="宋体"/>
          <w:color w:val="000000"/>
          <w:kern w:val="0"/>
          <w:sz w:val="24"/>
          <w:szCs w:val="24"/>
          <w:lang w:val="en-US" w:eastAsia="zh-CN"/>
        </w:rPr>
        <w:t>检测设备销售范围。</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20</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2021年7月23</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ind w:firstLine="240" w:firstLineChars="100"/>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6"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人：徐工</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崔智鑫</w:t>
      </w:r>
      <w:r>
        <w:rPr>
          <w:rFonts w:hint="eastAsia" w:ascii="宋体" w:hAnsi="宋体" w:cs="宋体"/>
          <w:kern w:val="0"/>
          <w:position w:val="6"/>
          <w:sz w:val="24"/>
        </w:rPr>
        <w:t xml:space="preserve">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17681223747</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39513EB"/>
    <w:rsid w:val="0C9868C4"/>
    <w:rsid w:val="15553B02"/>
    <w:rsid w:val="173D43EF"/>
    <w:rsid w:val="22F44C0F"/>
    <w:rsid w:val="249A3DCA"/>
    <w:rsid w:val="280811C4"/>
    <w:rsid w:val="2B5B0AE1"/>
    <w:rsid w:val="30A35B71"/>
    <w:rsid w:val="359C17FD"/>
    <w:rsid w:val="37875431"/>
    <w:rsid w:val="37886418"/>
    <w:rsid w:val="39BD6D26"/>
    <w:rsid w:val="39FD4BFA"/>
    <w:rsid w:val="3B317398"/>
    <w:rsid w:val="417A3F82"/>
    <w:rsid w:val="427F69E1"/>
    <w:rsid w:val="464343E6"/>
    <w:rsid w:val="472E1A38"/>
    <w:rsid w:val="49214CF9"/>
    <w:rsid w:val="58FF3B74"/>
    <w:rsid w:val="5AA86727"/>
    <w:rsid w:val="68E3694E"/>
    <w:rsid w:val="6D580E29"/>
    <w:rsid w:val="6F101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2021-07-20T02:21:46Z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AAF125982A3A4AEAAE7FC951EB6003E4</vt:lpwstr>
  </property>
</Properties>
</file>